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4640B" w14:textId="77777777" w:rsidR="007878AD" w:rsidRDefault="007878AD"/>
    <w:tbl>
      <w:tblPr>
        <w:tblW w:w="1034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843"/>
        <w:gridCol w:w="4141"/>
        <w:gridCol w:w="4365"/>
      </w:tblGrid>
      <w:tr w:rsidR="00443C70" w:rsidRPr="00443C70" w14:paraId="42A6B517" w14:textId="77777777" w:rsidTr="00105029">
        <w:trPr>
          <w:trHeight w:val="82"/>
        </w:trPr>
        <w:tc>
          <w:tcPr>
            <w:tcW w:w="5984" w:type="dxa"/>
            <w:gridSpan w:val="2"/>
            <w:tcBorders>
              <w:top w:val="single" w:sz="4" w:space="0" w:color="000000"/>
              <w:bottom w:val="single" w:sz="4" w:space="0" w:color="BFBFBF"/>
              <w:right w:val="single" w:sz="4" w:space="0" w:color="BFBFBF"/>
            </w:tcBorders>
            <w:shd w:val="clear" w:color="auto" w:fill="FFD966" w:themeFill="accent4" w:themeFillTint="99"/>
          </w:tcPr>
          <w:p w14:paraId="7A612D9C" w14:textId="77777777" w:rsidR="00443C70" w:rsidRPr="00CF656C" w:rsidRDefault="005D09EA" w:rsidP="005F12E9">
            <w:pPr>
              <w:rPr>
                <w:rFonts w:ascii="Calibri" w:hAnsi="Calibri"/>
                <w:b/>
                <w:color w:val="44546A"/>
              </w:rPr>
            </w:pPr>
            <w:r w:rsidRPr="00CF656C">
              <w:rPr>
                <w:rFonts w:ascii="Calibri" w:hAnsi="Calibri"/>
                <w:b/>
                <w:color w:val="44546A"/>
              </w:rPr>
              <w:t>JOB TITLE: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BFBFBF"/>
              <w:bottom w:val="single" w:sz="4" w:space="0" w:color="BFBFBF"/>
            </w:tcBorders>
            <w:shd w:val="clear" w:color="auto" w:fill="FFD966" w:themeFill="accent4" w:themeFillTint="99"/>
          </w:tcPr>
          <w:p w14:paraId="7D1FA916" w14:textId="740D9541" w:rsidR="00443C70" w:rsidRPr="00CF656C" w:rsidRDefault="00DD55BD" w:rsidP="00612828">
            <w:pPr>
              <w:tabs>
                <w:tab w:val="left" w:pos="1573"/>
              </w:tabs>
              <w:rPr>
                <w:rFonts w:ascii="Calibri" w:hAnsi="Calibri"/>
                <w:b/>
                <w:color w:val="44546A"/>
              </w:rPr>
            </w:pPr>
            <w:r>
              <w:rPr>
                <w:rFonts w:ascii="Calibri" w:hAnsi="Calibri"/>
                <w:b/>
                <w:color w:val="44546A"/>
              </w:rPr>
              <w:t>BAND</w:t>
            </w:r>
            <w:r w:rsidR="00FC71A8">
              <w:rPr>
                <w:rFonts w:ascii="Calibri" w:hAnsi="Calibri"/>
                <w:b/>
                <w:color w:val="44546A"/>
              </w:rPr>
              <w:t>:</w:t>
            </w:r>
            <w:r w:rsidR="00443C70" w:rsidRPr="00CF656C">
              <w:rPr>
                <w:rFonts w:ascii="Calibri" w:hAnsi="Calibri"/>
                <w:b/>
                <w:color w:val="44546A"/>
              </w:rPr>
              <w:tab/>
            </w:r>
          </w:p>
        </w:tc>
      </w:tr>
      <w:tr w:rsidR="005D09EA" w:rsidRPr="00443C70" w14:paraId="5BDA7603" w14:textId="77777777" w:rsidTr="00105029">
        <w:trPr>
          <w:trHeight w:val="73"/>
        </w:trPr>
        <w:tc>
          <w:tcPr>
            <w:tcW w:w="5984" w:type="dxa"/>
            <w:gridSpan w:val="2"/>
            <w:tcBorders>
              <w:top w:val="single" w:sz="4" w:space="0" w:color="BFBFBF"/>
              <w:right w:val="single" w:sz="4" w:space="0" w:color="BFBFBF"/>
            </w:tcBorders>
          </w:tcPr>
          <w:p w14:paraId="107E1630" w14:textId="3E031915" w:rsidR="005D09EA" w:rsidRPr="000E013C" w:rsidRDefault="009A7A02" w:rsidP="005F12E9">
            <w:pPr>
              <w:rPr>
                <w:rFonts w:cs="Arial"/>
              </w:rPr>
            </w:pPr>
            <w:r w:rsidRPr="000E013C">
              <w:rPr>
                <w:rFonts w:cs="Arial"/>
              </w:rPr>
              <w:t>Head of</w:t>
            </w:r>
            <w:r w:rsidR="00C05DC9" w:rsidRPr="000E013C">
              <w:rPr>
                <w:rFonts w:cs="Arial"/>
              </w:rPr>
              <w:t xml:space="preserve"> Communications </w:t>
            </w:r>
            <w:r w:rsidRPr="000E013C">
              <w:rPr>
                <w:rFonts w:cs="Arial"/>
              </w:rPr>
              <w:t>&amp; Political Advocacy</w:t>
            </w:r>
          </w:p>
        </w:tc>
        <w:tc>
          <w:tcPr>
            <w:tcW w:w="4365" w:type="dxa"/>
            <w:tcBorders>
              <w:top w:val="single" w:sz="4" w:space="0" w:color="BFBFBF"/>
              <w:left w:val="single" w:sz="4" w:space="0" w:color="BFBFBF"/>
            </w:tcBorders>
          </w:tcPr>
          <w:p w14:paraId="5025F951" w14:textId="691D4D16" w:rsidR="005D09EA" w:rsidRPr="000E013C" w:rsidRDefault="003778F4" w:rsidP="00FC71A8">
            <w:pPr>
              <w:rPr>
                <w:rFonts w:cs="Arial"/>
              </w:rPr>
            </w:pPr>
            <w:r w:rsidRPr="000E013C">
              <w:rPr>
                <w:rFonts w:cs="Arial"/>
              </w:rPr>
              <w:t>Ban</w:t>
            </w:r>
            <w:r w:rsidR="009A7A02" w:rsidRPr="000E013C">
              <w:rPr>
                <w:rFonts w:cs="Arial"/>
              </w:rPr>
              <w:t>d B</w:t>
            </w:r>
          </w:p>
        </w:tc>
      </w:tr>
      <w:tr w:rsidR="002D4402" w:rsidRPr="00443C70" w14:paraId="593126CC" w14:textId="77777777" w:rsidTr="00105029">
        <w:trPr>
          <w:trHeight w:val="73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BFBFBF"/>
            </w:tcBorders>
            <w:shd w:val="clear" w:color="auto" w:fill="FFD966" w:themeFill="accent4" w:themeFillTint="99"/>
          </w:tcPr>
          <w:p w14:paraId="66EE25E8" w14:textId="067363F6" w:rsidR="002D4402" w:rsidRPr="00CF656C" w:rsidRDefault="002D4402" w:rsidP="009705F4">
            <w:pPr>
              <w:tabs>
                <w:tab w:val="left" w:pos="4020"/>
              </w:tabs>
              <w:rPr>
                <w:rFonts w:ascii="Calibri" w:hAnsi="Calibri"/>
                <w:color w:val="44546A"/>
              </w:rPr>
            </w:pPr>
            <w:r w:rsidRPr="00CF656C">
              <w:rPr>
                <w:rFonts w:ascii="Calibri" w:hAnsi="Calibri"/>
                <w:b/>
                <w:color w:val="44546A"/>
              </w:rPr>
              <w:t>PURPOSE OF ROLE/JOB SUMMARY</w:t>
            </w:r>
            <w:r w:rsidR="009B49D1">
              <w:rPr>
                <w:rFonts w:ascii="Calibri" w:hAnsi="Calibri"/>
                <w:b/>
                <w:color w:val="44546A"/>
              </w:rPr>
              <w:t>:</w:t>
            </w:r>
            <w:r w:rsidR="009705F4">
              <w:rPr>
                <w:rFonts w:ascii="Calibri" w:hAnsi="Calibri"/>
                <w:b/>
                <w:color w:val="44546A"/>
              </w:rPr>
              <w:tab/>
            </w:r>
          </w:p>
        </w:tc>
      </w:tr>
      <w:tr w:rsidR="005D09EA" w:rsidRPr="00443C70" w14:paraId="64B2BF47" w14:textId="77777777" w:rsidTr="00105029">
        <w:trPr>
          <w:trHeight w:val="73"/>
        </w:trPr>
        <w:tc>
          <w:tcPr>
            <w:tcW w:w="10349" w:type="dxa"/>
            <w:gridSpan w:val="3"/>
            <w:tcBorders>
              <w:top w:val="single" w:sz="4" w:space="0" w:color="BFBFBF"/>
            </w:tcBorders>
          </w:tcPr>
          <w:p w14:paraId="5C074564" w14:textId="6F29AAC9" w:rsidR="00C05DC9" w:rsidRPr="00B059E8" w:rsidRDefault="00C05DC9" w:rsidP="00BB218B">
            <w:pPr>
              <w:rPr>
                <w:rFonts w:cs="Arial"/>
              </w:rPr>
            </w:pPr>
            <w:r w:rsidRPr="00B059E8">
              <w:rPr>
                <w:rFonts w:cs="Arial"/>
              </w:rPr>
              <w:t xml:space="preserve">As </w:t>
            </w:r>
            <w:r w:rsidR="00791D4B" w:rsidRPr="00B059E8">
              <w:rPr>
                <w:rFonts w:cs="Arial"/>
              </w:rPr>
              <w:t>a member</w:t>
            </w:r>
            <w:r w:rsidRPr="00B059E8">
              <w:rPr>
                <w:rFonts w:cs="Arial"/>
              </w:rPr>
              <w:t xml:space="preserve"> of the Management Team</w:t>
            </w:r>
            <w:r w:rsidR="00BB218B">
              <w:rPr>
                <w:rFonts w:cs="Arial"/>
              </w:rPr>
              <w:t xml:space="preserve"> (MT)</w:t>
            </w:r>
            <w:r w:rsidRPr="00B059E8">
              <w:rPr>
                <w:rFonts w:cs="Arial"/>
              </w:rPr>
              <w:t>, leads and manages the communications</w:t>
            </w:r>
            <w:r w:rsidR="00980AB8">
              <w:rPr>
                <w:rFonts w:cs="Arial"/>
              </w:rPr>
              <w:t xml:space="preserve"> and political advocacy</w:t>
            </w:r>
            <w:r w:rsidR="00F476E3">
              <w:rPr>
                <w:rFonts w:cs="Arial"/>
              </w:rPr>
              <w:t xml:space="preserve"> team</w:t>
            </w:r>
            <w:r w:rsidRPr="00B059E8">
              <w:rPr>
                <w:rFonts w:cs="Arial"/>
              </w:rPr>
              <w:t>. Responsible for the delivery of communications</w:t>
            </w:r>
            <w:r w:rsidR="00980AB8">
              <w:rPr>
                <w:rFonts w:cs="Arial"/>
              </w:rPr>
              <w:t xml:space="preserve"> and political advocacy</w:t>
            </w:r>
            <w:r w:rsidRPr="00B059E8">
              <w:rPr>
                <w:rFonts w:cs="Arial"/>
              </w:rPr>
              <w:t xml:space="preserve"> strategy for Prospect, which drives the Union’s profile and supports policy objectives. Contributing to the development and implementation of wider Union strategy, </w:t>
            </w:r>
            <w:r w:rsidR="00980AB8">
              <w:rPr>
                <w:rFonts w:cs="Arial"/>
              </w:rPr>
              <w:t xml:space="preserve">sectoral objectives and </w:t>
            </w:r>
            <w:r w:rsidRPr="00B059E8">
              <w:rPr>
                <w:rFonts w:cs="Arial"/>
              </w:rPr>
              <w:t xml:space="preserve">policies and other initiatives to move the organisation forward. As part of the </w:t>
            </w:r>
            <w:r w:rsidR="004D10B8">
              <w:rPr>
                <w:rFonts w:cs="Arial"/>
              </w:rPr>
              <w:t>MT</w:t>
            </w:r>
            <w:r w:rsidRPr="00B059E8">
              <w:rPr>
                <w:rFonts w:cs="Arial"/>
              </w:rPr>
              <w:t xml:space="preserve"> responsible for ensuring that </w:t>
            </w:r>
            <w:r w:rsidR="004D10B8">
              <w:rPr>
                <w:rFonts w:cs="Arial"/>
              </w:rPr>
              <w:t xml:space="preserve">our communications enhance </w:t>
            </w:r>
            <w:r w:rsidRPr="00B059E8">
              <w:rPr>
                <w:rFonts w:cs="Arial"/>
              </w:rPr>
              <w:t>Prospect</w:t>
            </w:r>
            <w:r w:rsidR="004D10B8">
              <w:rPr>
                <w:rFonts w:cs="Arial"/>
              </w:rPr>
              <w:t>’s</w:t>
            </w:r>
            <w:r w:rsidRPr="00B059E8">
              <w:rPr>
                <w:rFonts w:cs="Arial"/>
              </w:rPr>
              <w:t xml:space="preserve"> </w:t>
            </w:r>
            <w:r w:rsidR="004D10B8">
              <w:rPr>
                <w:rFonts w:cs="Arial"/>
              </w:rPr>
              <w:t>visibility and attractiveness to members and potential members.</w:t>
            </w:r>
          </w:p>
          <w:p w14:paraId="178F04AB" w14:textId="2419B1A0" w:rsidR="00C51714" w:rsidRPr="000C6991" w:rsidRDefault="00C51714" w:rsidP="00BB218B">
            <w:pPr>
              <w:tabs>
                <w:tab w:val="left" w:pos="1573"/>
              </w:tabs>
              <w:spacing w:after="60"/>
              <w:rPr>
                <w:rFonts w:cs="Arial"/>
                <w:sz w:val="21"/>
                <w:szCs w:val="21"/>
              </w:rPr>
            </w:pPr>
          </w:p>
        </w:tc>
      </w:tr>
      <w:tr w:rsidR="002D4402" w:rsidRPr="002D4402" w14:paraId="001CF6E9" w14:textId="77777777" w:rsidTr="0086666E">
        <w:trPr>
          <w:trHeight w:val="97"/>
        </w:trPr>
        <w:tc>
          <w:tcPr>
            <w:tcW w:w="1843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D966" w:themeFill="accent4" w:themeFillTint="99"/>
          </w:tcPr>
          <w:p w14:paraId="3A9EE315" w14:textId="649CE9BF" w:rsidR="00A30C13" w:rsidRPr="0086666E" w:rsidRDefault="0086666E" w:rsidP="009705F4">
            <w:pPr>
              <w:rPr>
                <w:rFonts w:ascii="Calibri" w:hAnsi="Calibri"/>
                <w:b/>
                <w:color w:val="44546A"/>
              </w:rPr>
            </w:pPr>
            <w:r w:rsidRPr="0086666E">
              <w:rPr>
                <w:rFonts w:ascii="Calibri" w:hAnsi="Calibri"/>
                <w:b/>
                <w:color w:val="44546A"/>
              </w:rPr>
              <w:t>REPORTS TO:</w:t>
            </w:r>
          </w:p>
        </w:tc>
        <w:tc>
          <w:tcPr>
            <w:tcW w:w="850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14:paraId="7C7A6FB9" w14:textId="51D31434" w:rsidR="002D4402" w:rsidRPr="0086666E" w:rsidRDefault="00BB218B" w:rsidP="007933F4">
            <w:pPr>
              <w:tabs>
                <w:tab w:val="left" w:pos="4950"/>
              </w:tabs>
              <w:ind w:left="72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 xml:space="preserve">Director of Communications, Information and Research </w:t>
            </w:r>
          </w:p>
        </w:tc>
      </w:tr>
      <w:tr w:rsidR="007933F4" w:rsidRPr="002D4402" w14:paraId="6FE5F711" w14:textId="77777777" w:rsidTr="00105029">
        <w:trPr>
          <w:trHeight w:val="73"/>
        </w:trPr>
        <w:tc>
          <w:tcPr>
            <w:tcW w:w="10349" w:type="dxa"/>
            <w:gridSpan w:val="3"/>
            <w:tcBorders>
              <w:top w:val="single" w:sz="4" w:space="0" w:color="000000"/>
              <w:bottom w:val="single" w:sz="4" w:space="0" w:color="BFBFBF"/>
            </w:tcBorders>
            <w:shd w:val="clear" w:color="auto" w:fill="FFD966" w:themeFill="accent4" w:themeFillTint="99"/>
          </w:tcPr>
          <w:p w14:paraId="158023B1" w14:textId="22D1FAE5" w:rsidR="007933F4" w:rsidRPr="003D6B0C" w:rsidRDefault="00920254" w:rsidP="00BB59E8">
            <w:pPr>
              <w:rPr>
                <w:rFonts w:ascii="Calibri" w:hAnsi="Calibri"/>
                <w:color w:val="44546A"/>
              </w:rPr>
            </w:pPr>
            <w:r w:rsidRPr="003D6B0C">
              <w:rPr>
                <w:rFonts w:ascii="Calibri" w:hAnsi="Calibri"/>
                <w:b/>
                <w:color w:val="44546A"/>
              </w:rPr>
              <w:t>KEY DUTIES</w:t>
            </w:r>
            <w:r w:rsidR="00676686">
              <w:rPr>
                <w:rFonts w:ascii="Calibri" w:hAnsi="Calibri"/>
                <w:b/>
                <w:color w:val="44546A"/>
              </w:rPr>
              <w:t>/RESPONSIBILITIES</w:t>
            </w:r>
            <w:r w:rsidR="00CC57E3" w:rsidRPr="003D6B0C">
              <w:rPr>
                <w:rFonts w:ascii="Calibri" w:hAnsi="Calibri"/>
                <w:b/>
                <w:color w:val="44546A"/>
              </w:rPr>
              <w:t>:</w:t>
            </w:r>
          </w:p>
        </w:tc>
      </w:tr>
      <w:tr w:rsidR="007933F4" w:rsidRPr="002D4402" w14:paraId="615EFFB0" w14:textId="77777777" w:rsidTr="00105029">
        <w:trPr>
          <w:trHeight w:val="221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000000"/>
            </w:tcBorders>
            <w:shd w:val="clear" w:color="auto" w:fill="auto"/>
          </w:tcPr>
          <w:p w14:paraId="39191BF9" w14:textId="77777777" w:rsidR="005938FD" w:rsidRPr="0030773B" w:rsidRDefault="005938FD" w:rsidP="00CF72B9">
            <w:pPr>
              <w:pStyle w:val="NoSpacing"/>
              <w:tabs>
                <w:tab w:val="left" w:pos="420"/>
              </w:tabs>
              <w:ind w:left="144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ACD8602" w14:textId="181A08CC" w:rsidR="00C05DC9" w:rsidRDefault="00C05DC9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 w:rsidRPr="00C05DC9">
              <w:t>Develops and maintains the Prospect communications</w:t>
            </w:r>
            <w:r w:rsidR="00242C47">
              <w:t xml:space="preserve"> and political advocacy </w:t>
            </w:r>
            <w:r w:rsidR="004D10B8">
              <w:t>strategy</w:t>
            </w:r>
            <w:r>
              <w:t>.</w:t>
            </w:r>
          </w:p>
          <w:p w14:paraId="174A7378" w14:textId="4612C37D" w:rsidR="00C05DC9" w:rsidRPr="00C05DC9" w:rsidRDefault="00C05DC9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>
              <w:t>Ensures</w:t>
            </w:r>
            <w:r w:rsidRPr="00C05DC9">
              <w:t xml:space="preserve"> effective </w:t>
            </w:r>
            <w:r w:rsidR="004D10B8">
              <w:t>advocacy</w:t>
            </w:r>
            <w:r w:rsidRPr="00C05DC9">
              <w:t xml:space="preserve"> at the highest level with key figures in other unions</w:t>
            </w:r>
            <w:r w:rsidR="004D10B8">
              <w:t>, employers</w:t>
            </w:r>
            <w:r w:rsidRPr="00C05DC9">
              <w:t xml:space="preserve"> and government bodies </w:t>
            </w:r>
            <w:r w:rsidR="00DB1CC5" w:rsidRPr="00C05DC9">
              <w:t>to</w:t>
            </w:r>
            <w:r w:rsidRPr="00C05DC9">
              <w:t xml:space="preserve"> further the interests of Prospect and its members.</w:t>
            </w:r>
          </w:p>
          <w:p w14:paraId="28B8C55D" w14:textId="58E26C79" w:rsidR="00C05DC9" w:rsidRDefault="00C05DC9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 w:rsidRPr="00C05DC9">
              <w:t xml:space="preserve">Leads and manages the </w:t>
            </w:r>
            <w:r w:rsidR="00BB218B">
              <w:t xml:space="preserve">Prospect &amp; Bectu </w:t>
            </w:r>
            <w:r w:rsidRPr="00C05DC9">
              <w:t>communications</w:t>
            </w:r>
            <w:r w:rsidR="00DB1CC5">
              <w:t xml:space="preserve"> and advocacy</w:t>
            </w:r>
            <w:r w:rsidR="004D10B8">
              <w:t xml:space="preserve"> team</w:t>
            </w:r>
            <w:r>
              <w:t>.</w:t>
            </w:r>
          </w:p>
          <w:p w14:paraId="57F62832" w14:textId="3BFC6A29" w:rsidR="00885DBB" w:rsidRDefault="004D10B8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>
              <w:t>C</w:t>
            </w:r>
            <w:r w:rsidR="00885DBB">
              <w:t>ontribute</w:t>
            </w:r>
            <w:r>
              <w:t>s</w:t>
            </w:r>
            <w:r w:rsidR="00885DBB">
              <w:t xml:space="preserve"> t</w:t>
            </w:r>
            <w:r w:rsidR="00EA6BD3">
              <w:t>o national campaigns</w:t>
            </w:r>
            <w:r>
              <w:t>, enhancing the visibility and uptake of Prospect communications demonstrating the value and relevance of union membership</w:t>
            </w:r>
            <w:r w:rsidR="00EA6BD3">
              <w:t>.</w:t>
            </w:r>
          </w:p>
          <w:p w14:paraId="0FE68996" w14:textId="6E30E29F" w:rsidR="00C05DC9" w:rsidRPr="00C05DC9" w:rsidRDefault="00C05DC9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>
              <w:t>E</w:t>
            </w:r>
            <w:r w:rsidRPr="00C05DC9">
              <w:t>nsures that staff are clear about their role and objectives and are trained and developed to understand the needs of members and achieve successful outcomes.</w:t>
            </w:r>
          </w:p>
          <w:p w14:paraId="7D6B76C3" w14:textId="0168448A" w:rsidR="00C05DC9" w:rsidRDefault="00C05DC9" w:rsidP="00885DBB">
            <w:pPr>
              <w:numPr>
                <w:ilvl w:val="0"/>
                <w:numId w:val="28"/>
              </w:numPr>
              <w:tabs>
                <w:tab w:val="left" w:pos="435"/>
              </w:tabs>
            </w:pPr>
            <w:r>
              <w:t>C</w:t>
            </w:r>
            <w:r w:rsidRPr="00C05DC9">
              <w:t xml:space="preserve">ontributes to the strategy of the union </w:t>
            </w:r>
            <w:r w:rsidR="00DB1CC5" w:rsidRPr="00C05DC9">
              <w:t>to</w:t>
            </w:r>
            <w:r w:rsidRPr="00C05DC9">
              <w:t xml:space="preserve"> ensure that Prospect is well placed to meet future challenges.</w:t>
            </w:r>
          </w:p>
          <w:p w14:paraId="5A03F4E8" w14:textId="42FA16C4" w:rsidR="00DF5956" w:rsidRDefault="004D10B8" w:rsidP="00885DBB">
            <w:pPr>
              <w:pStyle w:val="ListParagraph"/>
              <w:numPr>
                <w:ilvl w:val="0"/>
                <w:numId w:val="28"/>
              </w:numPr>
              <w:spacing w:after="160" w:line="259" w:lineRule="auto"/>
            </w:pPr>
            <w:r>
              <w:t>Supports</w:t>
            </w:r>
            <w:r w:rsidR="00DF5956">
              <w:t xml:space="preserve"> the union’s Technology strategy </w:t>
            </w:r>
            <w:r w:rsidR="00C05DC9">
              <w:t>where it overlaps with Communications objectives.</w:t>
            </w:r>
          </w:p>
          <w:p w14:paraId="064B32C9" w14:textId="77777777" w:rsidR="00E60053" w:rsidRDefault="00DF5956" w:rsidP="00885DBB">
            <w:pPr>
              <w:pStyle w:val="ListParagraph"/>
              <w:numPr>
                <w:ilvl w:val="0"/>
                <w:numId w:val="28"/>
              </w:numPr>
              <w:spacing w:after="160" w:line="259" w:lineRule="auto"/>
            </w:pPr>
            <w:r>
              <w:t xml:space="preserve">Provides line management and professional development support for all direct reports. </w:t>
            </w:r>
          </w:p>
          <w:p w14:paraId="15044F32" w14:textId="2D47FE80" w:rsidR="00BB218B" w:rsidRPr="00C05DC9" w:rsidRDefault="00BB218B" w:rsidP="00885DBB">
            <w:pPr>
              <w:pStyle w:val="ListParagraph"/>
              <w:numPr>
                <w:ilvl w:val="0"/>
                <w:numId w:val="28"/>
              </w:numPr>
              <w:spacing w:after="160" w:line="259" w:lineRule="auto"/>
            </w:pPr>
            <w:r>
              <w:t>Responsible for relevant National Executive Committee sub-committees.</w:t>
            </w:r>
          </w:p>
        </w:tc>
      </w:tr>
      <w:tr w:rsidR="00CC57E3" w:rsidRPr="002D4402" w14:paraId="23CA782C" w14:textId="77777777" w:rsidTr="00105029">
        <w:trPr>
          <w:trHeight w:val="73"/>
        </w:trPr>
        <w:tc>
          <w:tcPr>
            <w:tcW w:w="10349" w:type="dxa"/>
            <w:gridSpan w:val="3"/>
            <w:tcBorders>
              <w:top w:val="single" w:sz="4" w:space="0" w:color="000000"/>
              <w:bottom w:val="single" w:sz="4" w:space="0" w:color="BFBFBF"/>
            </w:tcBorders>
            <w:shd w:val="clear" w:color="auto" w:fill="FFD966" w:themeFill="accent4" w:themeFillTint="99"/>
          </w:tcPr>
          <w:p w14:paraId="1483EA91" w14:textId="781AA9AC" w:rsidR="00CC57E3" w:rsidRPr="003D6B0C" w:rsidRDefault="00DA4B4B" w:rsidP="00BB59E8">
            <w:pPr>
              <w:rPr>
                <w:rFonts w:ascii="Calibri" w:hAnsi="Calibri"/>
                <w:color w:val="44546A"/>
              </w:rPr>
            </w:pPr>
            <w:r>
              <w:br w:type="page"/>
            </w:r>
            <w:r w:rsidR="00CC57E3" w:rsidRPr="003D6B0C">
              <w:rPr>
                <w:rFonts w:ascii="Calibri" w:hAnsi="Calibri"/>
                <w:b/>
                <w:color w:val="44546A"/>
              </w:rPr>
              <w:t>EXPERIENCE:</w:t>
            </w:r>
          </w:p>
        </w:tc>
      </w:tr>
      <w:tr w:rsidR="00CC57E3" w:rsidRPr="002D4402" w14:paraId="436A1C94" w14:textId="77777777" w:rsidTr="00105029">
        <w:trPr>
          <w:trHeight w:val="1085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BFBFBF"/>
            </w:tcBorders>
            <w:shd w:val="clear" w:color="auto" w:fill="auto"/>
          </w:tcPr>
          <w:p w14:paraId="7908D313" w14:textId="5A6DAF57" w:rsidR="008E67F1" w:rsidRDefault="008E67F1" w:rsidP="00C05DC9">
            <w:pPr>
              <w:pStyle w:val="ListParagraph"/>
              <w:numPr>
                <w:ilvl w:val="0"/>
                <w:numId w:val="18"/>
              </w:numPr>
              <w:spacing w:after="160" w:line="259" w:lineRule="auto"/>
            </w:pPr>
            <w:r>
              <w:t xml:space="preserve">(Essential) No less than five years’ experience in </w:t>
            </w:r>
            <w:r w:rsidR="00C05DC9">
              <w:t>Communications</w:t>
            </w:r>
            <w:r w:rsidR="00DB1CC5">
              <w:t xml:space="preserve"> and </w:t>
            </w:r>
            <w:proofErr w:type="spellStart"/>
            <w:r w:rsidR="00DB1CC5">
              <w:t>poiical</w:t>
            </w:r>
            <w:proofErr w:type="spellEnd"/>
            <w:r w:rsidR="00DB1CC5">
              <w:t xml:space="preserve"> advocacy</w:t>
            </w:r>
          </w:p>
          <w:p w14:paraId="663D5CE1" w14:textId="77777777" w:rsidR="00C05DC9" w:rsidRPr="00C05DC9" w:rsidRDefault="008E67F1" w:rsidP="00C05DC9">
            <w:pPr>
              <w:numPr>
                <w:ilvl w:val="0"/>
                <w:numId w:val="18"/>
              </w:numPr>
              <w:spacing w:after="60"/>
            </w:pPr>
            <w:r>
              <w:t>(Essential)</w:t>
            </w:r>
            <w:r w:rsidR="00C05DC9">
              <w:t xml:space="preserve"> </w:t>
            </w:r>
            <w:r w:rsidR="00C05DC9" w:rsidRPr="00C05DC9">
              <w:t xml:space="preserve">Experience of working proactively, self-managing time and workload. </w:t>
            </w:r>
          </w:p>
          <w:p w14:paraId="1E928713" w14:textId="4AFF2067" w:rsidR="00C05DC9" w:rsidRPr="00C05DC9" w:rsidRDefault="00C05DC9" w:rsidP="00C05DC9">
            <w:pPr>
              <w:numPr>
                <w:ilvl w:val="0"/>
                <w:numId w:val="18"/>
              </w:numPr>
              <w:spacing w:after="60"/>
            </w:pPr>
            <w:r w:rsidRPr="00C05DC9">
              <w:t>(Essential) People management experience, including staff development</w:t>
            </w:r>
            <w:r w:rsidR="00B059E8">
              <w:t>.</w:t>
            </w:r>
          </w:p>
          <w:p w14:paraId="59A7B1DE" w14:textId="3C3488FE" w:rsidR="00697DBF" w:rsidRPr="00C05DC9" w:rsidRDefault="00C05DC9" w:rsidP="00C05DC9">
            <w:pPr>
              <w:numPr>
                <w:ilvl w:val="0"/>
                <w:numId w:val="18"/>
              </w:numPr>
              <w:spacing w:after="60"/>
              <w:rPr>
                <w:rFonts w:cs="Arial"/>
                <w:sz w:val="21"/>
                <w:szCs w:val="21"/>
              </w:rPr>
            </w:pPr>
            <w:r w:rsidRPr="00C05DC9">
              <w:t>(</w:t>
            </w:r>
            <w:r w:rsidR="00BB218B">
              <w:t>Essential</w:t>
            </w:r>
            <w:r w:rsidRPr="00C05DC9">
              <w:t>) Experience of working successfully with politicians</w:t>
            </w:r>
            <w:r w:rsidR="00BB218B">
              <w:t xml:space="preserve">, </w:t>
            </w:r>
            <w:r w:rsidRPr="00C05DC9">
              <w:t>government officials</w:t>
            </w:r>
            <w:r w:rsidR="00BB218B">
              <w:t xml:space="preserve"> and the media</w:t>
            </w:r>
          </w:p>
          <w:p w14:paraId="3A07418A" w14:textId="5D27E70F" w:rsidR="00C05DC9" w:rsidRPr="00C05DC9" w:rsidRDefault="00C05DC9" w:rsidP="00C05DC9">
            <w:pPr>
              <w:numPr>
                <w:ilvl w:val="0"/>
                <w:numId w:val="18"/>
              </w:numPr>
              <w:spacing w:after="60"/>
            </w:pPr>
            <w:r>
              <w:t>(Desirable) Project management experience.</w:t>
            </w:r>
          </w:p>
        </w:tc>
      </w:tr>
      <w:tr w:rsidR="00F5142B" w:rsidRPr="00CF656C" w14:paraId="5570159F" w14:textId="77777777" w:rsidTr="00105029">
        <w:trPr>
          <w:trHeight w:val="79"/>
        </w:trPr>
        <w:tc>
          <w:tcPr>
            <w:tcW w:w="10349" w:type="dxa"/>
            <w:gridSpan w:val="3"/>
            <w:tcBorders>
              <w:bottom w:val="single" w:sz="4" w:space="0" w:color="BFBFBF"/>
            </w:tcBorders>
            <w:shd w:val="clear" w:color="auto" w:fill="FFD966" w:themeFill="accent4" w:themeFillTint="99"/>
          </w:tcPr>
          <w:p w14:paraId="58D7449D" w14:textId="2A841341" w:rsidR="00F5142B" w:rsidRPr="003D6B0C" w:rsidRDefault="00F5142B" w:rsidP="00F5142B">
            <w:pPr>
              <w:rPr>
                <w:rFonts w:ascii="Calibri" w:hAnsi="Calibri"/>
                <w:color w:val="44546A"/>
              </w:rPr>
            </w:pPr>
            <w:r w:rsidRPr="003D6B0C">
              <w:rPr>
                <w:rFonts w:ascii="Calibri" w:hAnsi="Calibri"/>
                <w:b/>
                <w:color w:val="44546A"/>
              </w:rPr>
              <w:t>KNOWLEDGE</w:t>
            </w:r>
            <w:r w:rsidR="00201C7A">
              <w:rPr>
                <w:rFonts w:ascii="Calibri" w:hAnsi="Calibri"/>
                <w:b/>
                <w:color w:val="44546A"/>
              </w:rPr>
              <w:t xml:space="preserve">, SKILLS &amp; </w:t>
            </w:r>
            <w:r w:rsidRPr="003D6B0C">
              <w:rPr>
                <w:rFonts w:ascii="Calibri" w:hAnsi="Calibri"/>
                <w:b/>
                <w:color w:val="44546A"/>
              </w:rPr>
              <w:t>QUALIFICATIONS:</w:t>
            </w:r>
          </w:p>
        </w:tc>
      </w:tr>
      <w:tr w:rsidR="00F5142B" w:rsidRPr="00443C70" w14:paraId="29B82530" w14:textId="77777777" w:rsidTr="00105029">
        <w:trPr>
          <w:trHeight w:val="458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BFBFBF"/>
            </w:tcBorders>
          </w:tcPr>
          <w:p w14:paraId="428D4F4F" w14:textId="54E88D57" w:rsidR="00E60053" w:rsidRDefault="00BB218B" w:rsidP="000E4708">
            <w:pPr>
              <w:pStyle w:val="ListParagraph"/>
              <w:numPr>
                <w:ilvl w:val="0"/>
                <w:numId w:val="28"/>
              </w:numPr>
              <w:spacing w:after="160" w:line="259" w:lineRule="auto"/>
            </w:pPr>
            <w:r>
              <w:t>Excellent</w:t>
            </w:r>
            <w:r w:rsidR="00C05DC9">
              <w:t xml:space="preserve"> </w:t>
            </w:r>
            <w:r w:rsidR="000E4708">
              <w:t>IT skills</w:t>
            </w:r>
          </w:p>
          <w:p w14:paraId="03A15448" w14:textId="1E01509B" w:rsidR="000E4708" w:rsidRDefault="00612BD8" w:rsidP="000E4708">
            <w:pPr>
              <w:pStyle w:val="ListParagraph"/>
              <w:numPr>
                <w:ilvl w:val="0"/>
                <w:numId w:val="28"/>
              </w:numPr>
              <w:spacing w:after="160" w:line="259" w:lineRule="auto"/>
            </w:pPr>
            <w:r>
              <w:t>Excellent</w:t>
            </w:r>
            <w:r w:rsidR="000E4708">
              <w:t xml:space="preserve"> Communications </w:t>
            </w:r>
            <w:r w:rsidR="00DB1CC5">
              <w:t xml:space="preserve">and advocacy </w:t>
            </w:r>
            <w:r w:rsidR="000E4708">
              <w:t>skills</w:t>
            </w:r>
          </w:p>
          <w:p w14:paraId="4783E36A" w14:textId="67E00FF0" w:rsidR="000E4708" w:rsidRPr="000E4708" w:rsidRDefault="000E4708" w:rsidP="000E4708">
            <w:pPr>
              <w:numPr>
                <w:ilvl w:val="0"/>
                <w:numId w:val="28"/>
              </w:numPr>
              <w:spacing w:after="60"/>
              <w:rPr>
                <w:sz w:val="21"/>
                <w:szCs w:val="21"/>
              </w:rPr>
            </w:pPr>
            <w:r w:rsidRPr="000E4708">
              <w:t>Ability to prepare relevant communications reports that meet appropriate standards of accuracy and numeracy.</w:t>
            </w:r>
          </w:p>
        </w:tc>
      </w:tr>
      <w:tr w:rsidR="00B161E6" w:rsidRPr="00F5142B" w14:paraId="37C8656B" w14:textId="77777777" w:rsidTr="00105029">
        <w:trPr>
          <w:trHeight w:val="79"/>
        </w:trPr>
        <w:tc>
          <w:tcPr>
            <w:tcW w:w="10349" w:type="dxa"/>
            <w:gridSpan w:val="3"/>
            <w:tcBorders>
              <w:bottom w:val="single" w:sz="4" w:space="0" w:color="BFBFBF"/>
            </w:tcBorders>
            <w:shd w:val="clear" w:color="auto" w:fill="FFD966" w:themeFill="accent4" w:themeFillTint="99"/>
          </w:tcPr>
          <w:p w14:paraId="18776773" w14:textId="77777777" w:rsidR="00B161E6" w:rsidRPr="003D6B0C" w:rsidRDefault="00B161E6" w:rsidP="00BB59E8">
            <w:pPr>
              <w:rPr>
                <w:rFonts w:ascii="Calibri" w:hAnsi="Calibri"/>
                <w:b/>
                <w:color w:val="44546A"/>
              </w:rPr>
            </w:pPr>
            <w:r w:rsidRPr="003D6B0C">
              <w:rPr>
                <w:rFonts w:ascii="Calibri" w:hAnsi="Calibri"/>
                <w:b/>
                <w:color w:val="44546A"/>
              </w:rPr>
              <w:t>COMPETENCIES AND BEHAVIOURS:</w:t>
            </w:r>
          </w:p>
        </w:tc>
      </w:tr>
      <w:tr w:rsidR="00B161E6" w:rsidRPr="00B161E6" w14:paraId="1CA915E4" w14:textId="77777777" w:rsidTr="00105029">
        <w:trPr>
          <w:trHeight w:val="293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BFBFBF"/>
            </w:tcBorders>
          </w:tcPr>
          <w:p w14:paraId="636F7F8C" w14:textId="278CA2E0" w:rsid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Operates as an effective member of the Management Team by making important contributions to wider business issues.</w:t>
            </w:r>
          </w:p>
          <w:p w14:paraId="28A58FB3" w14:textId="6F7856BC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Monitors performance to ensure that departmental staff deliver high standards of communications across all media, supporting Prospect’s internal and external profile and policy projection.</w:t>
            </w:r>
          </w:p>
          <w:p w14:paraId="49BD8F0C" w14:textId="76A45D9C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Ensures expert advice is available to support members in communications across all activities of the Union.</w:t>
            </w:r>
          </w:p>
          <w:p w14:paraId="3706AA14" w14:textId="77777777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Ensures that departmental management and staff are motivated and engaged and have clear objectives and operational plans.</w:t>
            </w:r>
          </w:p>
          <w:p w14:paraId="22D43721" w14:textId="4B326FE6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Demonstrates leadership to achieve successful results for Prospect members, both internally and externally.</w:t>
            </w:r>
          </w:p>
          <w:p w14:paraId="397EBC04" w14:textId="5C9E5657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Builds and maintains important networks with key figures in the union movement and Government to promote the interests of Prospect.</w:t>
            </w:r>
          </w:p>
          <w:p w14:paraId="61BBB70D" w14:textId="1AA8187E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 xml:space="preserve">Able to communicate at all levels in an appropriate style to achieve credibility and respect. Personal command of communication techniques. </w:t>
            </w:r>
          </w:p>
          <w:p w14:paraId="58EDEFD0" w14:textId="51923144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>Puts in place and operates detailed operational plans to manage effective c</w:t>
            </w:r>
            <w:r w:rsidR="00574684">
              <w:t xml:space="preserve">ommunication </w:t>
            </w:r>
            <w:r w:rsidRPr="000E4708">
              <w:t>areas of the union’s activities.</w:t>
            </w:r>
          </w:p>
          <w:p w14:paraId="3E3E6334" w14:textId="0F0F38A3" w:rsidR="000E4708" w:rsidRPr="000E4708" w:rsidRDefault="000E4708" w:rsidP="00B059E8">
            <w:pPr>
              <w:pStyle w:val="ListParagraph"/>
              <w:numPr>
                <w:ilvl w:val="0"/>
                <w:numId w:val="31"/>
              </w:numPr>
            </w:pPr>
            <w:r w:rsidRPr="000E4708">
              <w:t xml:space="preserve">Able to analyse and evaluate issues </w:t>
            </w:r>
            <w:r w:rsidR="00B059E8">
              <w:t xml:space="preserve">to </w:t>
            </w:r>
            <w:r w:rsidRPr="000E4708">
              <w:t>develop an effective solution.</w:t>
            </w:r>
          </w:p>
          <w:p w14:paraId="49F6D07D" w14:textId="666C56F4" w:rsidR="00E60053" w:rsidRPr="000E4708" w:rsidRDefault="000E4708" w:rsidP="00B059E8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0E4708">
              <w:t>Prepared to take difficult decisions on important issues.</w:t>
            </w:r>
          </w:p>
        </w:tc>
      </w:tr>
      <w:tr w:rsidR="00CF656C" w:rsidRPr="00B161E6" w14:paraId="73804089" w14:textId="77777777" w:rsidTr="00105029">
        <w:trPr>
          <w:trHeight w:val="79"/>
        </w:trPr>
        <w:tc>
          <w:tcPr>
            <w:tcW w:w="10349" w:type="dxa"/>
            <w:gridSpan w:val="3"/>
            <w:tcBorders>
              <w:bottom w:val="single" w:sz="4" w:space="0" w:color="BFBFBF"/>
            </w:tcBorders>
            <w:shd w:val="clear" w:color="auto" w:fill="FFD966" w:themeFill="accent4" w:themeFillTint="99"/>
          </w:tcPr>
          <w:p w14:paraId="1DB99470" w14:textId="06DC0445" w:rsidR="00CF656C" w:rsidRPr="003D6B0C" w:rsidRDefault="00CF656C" w:rsidP="00BB59E8">
            <w:pPr>
              <w:rPr>
                <w:rFonts w:ascii="Calibri" w:hAnsi="Calibri"/>
                <w:b/>
                <w:color w:val="44546A"/>
              </w:rPr>
            </w:pPr>
          </w:p>
        </w:tc>
      </w:tr>
      <w:tr w:rsidR="00CF656C" w:rsidRPr="00CF656C" w14:paraId="2E0DD2A0" w14:textId="77777777" w:rsidTr="00105029">
        <w:trPr>
          <w:trHeight w:val="517"/>
        </w:trPr>
        <w:tc>
          <w:tcPr>
            <w:tcW w:w="10349" w:type="dxa"/>
            <w:gridSpan w:val="3"/>
            <w:tcBorders>
              <w:top w:val="single" w:sz="4" w:space="0" w:color="BFBFBF"/>
              <w:bottom w:val="single" w:sz="4" w:space="0" w:color="auto"/>
            </w:tcBorders>
          </w:tcPr>
          <w:p w14:paraId="1F8435BA" w14:textId="014E6D0A" w:rsidR="002A2D07" w:rsidRPr="00CF656C" w:rsidRDefault="000B4026" w:rsidP="0074503B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14:paraId="6356047D" w14:textId="77777777" w:rsidR="008E72DA" w:rsidRPr="00443C70" w:rsidRDefault="008E72DA" w:rsidP="00105029">
      <w:pPr>
        <w:rPr>
          <w:rFonts w:ascii="Times New Roman" w:hAnsi="Times New Roman"/>
        </w:rPr>
      </w:pPr>
    </w:p>
    <w:sectPr w:rsidR="008E72DA" w:rsidRPr="00443C70" w:rsidSect="00002468">
      <w:headerReference w:type="default" r:id="rId8"/>
      <w:footerReference w:type="default" r:id="rId9"/>
      <w:pgSz w:w="11906" w:h="16838"/>
      <w:pgMar w:top="426" w:right="991" w:bottom="720" w:left="851" w:header="99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ADED9" w14:textId="77777777" w:rsidR="00C054FE" w:rsidRDefault="00C054FE" w:rsidP="00CF656C">
      <w:r>
        <w:separator/>
      </w:r>
    </w:p>
  </w:endnote>
  <w:endnote w:type="continuationSeparator" w:id="0">
    <w:p w14:paraId="38AABA41" w14:textId="77777777" w:rsidR="00C054FE" w:rsidRDefault="00C054FE" w:rsidP="00CF6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6474F" w14:textId="77777777" w:rsidR="00CF656C" w:rsidRPr="00CF656C" w:rsidRDefault="00CF656C">
    <w:pPr>
      <w:pStyle w:val="Footer"/>
      <w:jc w:val="right"/>
      <w:rPr>
        <w:sz w:val="20"/>
        <w:szCs w:val="20"/>
      </w:rPr>
    </w:pPr>
  </w:p>
  <w:tbl>
    <w:tblPr>
      <w:tblW w:w="10519" w:type="dxa"/>
      <w:tblInd w:w="-318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ook w:val="04A0" w:firstRow="1" w:lastRow="0" w:firstColumn="1" w:lastColumn="0" w:noHBand="0" w:noVBand="1"/>
    </w:tblPr>
    <w:tblGrid>
      <w:gridCol w:w="993"/>
      <w:gridCol w:w="4565"/>
      <w:gridCol w:w="1134"/>
      <w:gridCol w:w="1559"/>
      <w:gridCol w:w="2268"/>
    </w:tblGrid>
    <w:tr w:rsidR="007E7BBE" w:rsidRPr="00920254" w14:paraId="7411FCB9" w14:textId="77777777" w:rsidTr="00105029">
      <w:tc>
        <w:tcPr>
          <w:tcW w:w="993" w:type="dxa"/>
          <w:shd w:val="clear" w:color="auto" w:fill="auto"/>
          <w:vAlign w:val="center"/>
        </w:tcPr>
        <w:p w14:paraId="234A7852" w14:textId="77777777" w:rsidR="007E7BBE" w:rsidRPr="00920254" w:rsidRDefault="007E7BBE" w:rsidP="00FC71A8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Status</w:t>
          </w:r>
          <w:r w:rsidRPr="00920254">
            <w:rPr>
              <w:sz w:val="16"/>
              <w:szCs w:val="16"/>
            </w:rPr>
            <w:t>:</w:t>
          </w:r>
        </w:p>
      </w:tc>
      <w:tc>
        <w:tcPr>
          <w:tcW w:w="5699" w:type="dxa"/>
          <w:gridSpan w:val="2"/>
          <w:shd w:val="clear" w:color="auto" w:fill="auto"/>
          <w:vAlign w:val="center"/>
        </w:tcPr>
        <w:p w14:paraId="7AF6945D" w14:textId="0B20F226" w:rsidR="007E7BBE" w:rsidRPr="00920254" w:rsidRDefault="007E7BBE" w:rsidP="007E7BBE">
          <w:pPr>
            <w:pStyle w:val="Footer"/>
            <w:rPr>
              <w:sz w:val="16"/>
              <w:szCs w:val="16"/>
            </w:rPr>
          </w:pPr>
        </w:p>
      </w:tc>
      <w:tc>
        <w:tcPr>
          <w:tcW w:w="3827" w:type="dxa"/>
          <w:gridSpan w:val="2"/>
          <w:vMerge w:val="restart"/>
          <w:shd w:val="clear" w:color="auto" w:fill="auto"/>
          <w:vAlign w:val="center"/>
        </w:tcPr>
        <w:p w14:paraId="60A6A4ED" w14:textId="01D87D28" w:rsidR="007E7BBE" w:rsidRPr="00920254" w:rsidRDefault="00105029" w:rsidP="00920254">
          <w:pPr>
            <w:pStyle w:val="Footer"/>
            <w:jc w:val="right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0387F0E" wp14:editId="2B3F8003">
                <wp:extent cx="561975" cy="561975"/>
                <wp:effectExtent l="0" t="0" r="9525" b="9525"/>
                <wp:docPr id="41" name="Pictur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05029" w:rsidRPr="00920254" w14:paraId="0F2CBCE4" w14:textId="77777777" w:rsidTr="00105029">
      <w:tc>
        <w:tcPr>
          <w:tcW w:w="993" w:type="dxa"/>
          <w:shd w:val="clear" w:color="auto" w:fill="auto"/>
          <w:vAlign w:val="center"/>
        </w:tcPr>
        <w:p w14:paraId="7119433C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  <w:r w:rsidRPr="00920254">
            <w:rPr>
              <w:sz w:val="16"/>
              <w:szCs w:val="16"/>
            </w:rPr>
            <w:t>Version:</w:t>
          </w:r>
        </w:p>
      </w:tc>
      <w:tc>
        <w:tcPr>
          <w:tcW w:w="4565" w:type="dxa"/>
          <w:shd w:val="clear" w:color="auto" w:fill="auto"/>
          <w:vAlign w:val="center"/>
        </w:tcPr>
        <w:p w14:paraId="713542B7" w14:textId="498B8BFC" w:rsidR="007E7BBE" w:rsidRPr="00920254" w:rsidRDefault="007E7BBE" w:rsidP="007E7BBE">
          <w:pPr>
            <w:pStyle w:val="Footer"/>
            <w:rPr>
              <w:sz w:val="16"/>
              <w:szCs w:val="16"/>
            </w:rPr>
          </w:pPr>
        </w:p>
      </w:tc>
      <w:tc>
        <w:tcPr>
          <w:tcW w:w="1134" w:type="dxa"/>
          <w:shd w:val="clear" w:color="auto" w:fill="auto"/>
        </w:tcPr>
        <w:p w14:paraId="234D524E" w14:textId="4C54E2FB" w:rsidR="007E7BBE" w:rsidRPr="00920254" w:rsidRDefault="007E7BBE" w:rsidP="00407D6B">
          <w:pPr>
            <w:pStyle w:val="Footer"/>
            <w:rPr>
              <w:sz w:val="16"/>
              <w:szCs w:val="16"/>
            </w:rPr>
          </w:pPr>
        </w:p>
      </w:tc>
      <w:tc>
        <w:tcPr>
          <w:tcW w:w="3827" w:type="dxa"/>
          <w:gridSpan w:val="2"/>
          <w:vMerge/>
          <w:shd w:val="clear" w:color="auto" w:fill="auto"/>
          <w:vAlign w:val="center"/>
        </w:tcPr>
        <w:p w14:paraId="685B3C7F" w14:textId="77777777" w:rsidR="007E7BBE" w:rsidRPr="00920254" w:rsidRDefault="007E7BBE" w:rsidP="007E7BBE">
          <w:pPr>
            <w:pStyle w:val="Footer"/>
            <w:jc w:val="right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105029" w:rsidRPr="00920254" w14:paraId="3AE69FD5" w14:textId="77777777" w:rsidTr="00105029">
      <w:tc>
        <w:tcPr>
          <w:tcW w:w="993" w:type="dxa"/>
          <w:shd w:val="clear" w:color="auto" w:fill="auto"/>
          <w:vAlign w:val="center"/>
        </w:tcPr>
        <w:p w14:paraId="425727C2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  <w:r w:rsidRPr="00920254">
            <w:rPr>
              <w:sz w:val="16"/>
              <w:szCs w:val="16"/>
            </w:rPr>
            <w:t>Originator:</w:t>
          </w:r>
        </w:p>
      </w:tc>
      <w:tc>
        <w:tcPr>
          <w:tcW w:w="4565" w:type="dxa"/>
          <w:shd w:val="clear" w:color="auto" w:fill="auto"/>
          <w:vAlign w:val="center"/>
        </w:tcPr>
        <w:p w14:paraId="249D0868" w14:textId="4862A78C" w:rsidR="007E7BBE" w:rsidRPr="00920254" w:rsidRDefault="007E7BBE" w:rsidP="007E7BBE">
          <w:pPr>
            <w:pStyle w:val="Footer"/>
            <w:rPr>
              <w:sz w:val="16"/>
              <w:szCs w:val="16"/>
            </w:rPr>
          </w:pPr>
        </w:p>
      </w:tc>
      <w:tc>
        <w:tcPr>
          <w:tcW w:w="1134" w:type="dxa"/>
          <w:shd w:val="clear" w:color="auto" w:fill="auto"/>
        </w:tcPr>
        <w:p w14:paraId="375849D6" w14:textId="125E2AAD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827" w:type="dxa"/>
          <w:gridSpan w:val="2"/>
          <w:vMerge/>
          <w:shd w:val="clear" w:color="auto" w:fill="auto"/>
        </w:tcPr>
        <w:p w14:paraId="5115583B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</w:tr>
    <w:tr w:rsidR="00105029" w:rsidRPr="00920254" w14:paraId="7A752498" w14:textId="77777777" w:rsidTr="00105029">
      <w:tc>
        <w:tcPr>
          <w:tcW w:w="993" w:type="dxa"/>
          <w:shd w:val="clear" w:color="auto" w:fill="auto"/>
          <w:vAlign w:val="center"/>
        </w:tcPr>
        <w:p w14:paraId="3C8E8466" w14:textId="2504D7D9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4565" w:type="dxa"/>
          <w:shd w:val="clear" w:color="auto" w:fill="auto"/>
        </w:tcPr>
        <w:p w14:paraId="427A049D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134" w:type="dxa"/>
          <w:shd w:val="clear" w:color="auto" w:fill="auto"/>
        </w:tcPr>
        <w:p w14:paraId="5E0FC06B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827" w:type="dxa"/>
          <w:gridSpan w:val="2"/>
          <w:vMerge/>
          <w:shd w:val="clear" w:color="auto" w:fill="auto"/>
        </w:tcPr>
        <w:p w14:paraId="1D55AA5B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</w:tr>
    <w:tr w:rsidR="00105029" w:rsidRPr="00920254" w14:paraId="29C91605" w14:textId="77777777" w:rsidTr="00105029">
      <w:tc>
        <w:tcPr>
          <w:tcW w:w="993" w:type="dxa"/>
          <w:shd w:val="clear" w:color="auto" w:fill="auto"/>
          <w:vAlign w:val="center"/>
        </w:tcPr>
        <w:p w14:paraId="7B09DC9E" w14:textId="6530F479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4565" w:type="dxa"/>
          <w:shd w:val="clear" w:color="auto" w:fill="auto"/>
        </w:tcPr>
        <w:p w14:paraId="44618DE9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134" w:type="dxa"/>
          <w:shd w:val="clear" w:color="auto" w:fill="auto"/>
        </w:tcPr>
        <w:p w14:paraId="6D8E0EDD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827" w:type="dxa"/>
          <w:gridSpan w:val="2"/>
          <w:vMerge/>
          <w:shd w:val="clear" w:color="auto" w:fill="auto"/>
        </w:tcPr>
        <w:p w14:paraId="7DDD31B6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</w:tr>
    <w:tr w:rsidR="007E7BBE" w:rsidRPr="00920254" w14:paraId="596DAC21" w14:textId="77777777" w:rsidTr="00105029">
      <w:tc>
        <w:tcPr>
          <w:tcW w:w="993" w:type="dxa"/>
          <w:shd w:val="clear" w:color="auto" w:fill="auto"/>
          <w:vAlign w:val="center"/>
        </w:tcPr>
        <w:p w14:paraId="225E7DE2" w14:textId="3F9080B3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7258" w:type="dxa"/>
          <w:gridSpan w:val="3"/>
          <w:shd w:val="clear" w:color="auto" w:fill="auto"/>
        </w:tcPr>
        <w:p w14:paraId="1E100632" w14:textId="68EB594E" w:rsidR="007E7BBE" w:rsidRPr="00920254" w:rsidRDefault="007E7BBE" w:rsidP="007E7BBE">
          <w:pPr>
            <w:pStyle w:val="Footer"/>
            <w:rPr>
              <w:sz w:val="12"/>
              <w:szCs w:val="12"/>
            </w:rPr>
          </w:pPr>
        </w:p>
      </w:tc>
      <w:tc>
        <w:tcPr>
          <w:tcW w:w="2268" w:type="dxa"/>
          <w:shd w:val="clear" w:color="auto" w:fill="auto"/>
        </w:tcPr>
        <w:p w14:paraId="67CA5D64" w14:textId="77777777" w:rsidR="007E7BBE" w:rsidRPr="00920254" w:rsidRDefault="007E7BBE" w:rsidP="007E7BBE">
          <w:pPr>
            <w:pStyle w:val="Footer"/>
            <w:jc w:val="right"/>
            <w:rPr>
              <w:sz w:val="16"/>
              <w:szCs w:val="16"/>
            </w:rPr>
          </w:pPr>
          <w:r w:rsidRPr="00920254">
            <w:rPr>
              <w:sz w:val="16"/>
              <w:szCs w:val="16"/>
            </w:rPr>
            <w:t xml:space="preserve">Page </w:t>
          </w:r>
          <w:r w:rsidRPr="00920254">
            <w:rPr>
              <w:b/>
              <w:bCs/>
              <w:sz w:val="16"/>
              <w:szCs w:val="16"/>
            </w:rPr>
            <w:fldChar w:fldCharType="begin"/>
          </w:r>
          <w:r w:rsidRPr="00920254">
            <w:rPr>
              <w:b/>
              <w:bCs/>
              <w:sz w:val="16"/>
              <w:szCs w:val="16"/>
            </w:rPr>
            <w:instrText xml:space="preserve"> PAGE </w:instrText>
          </w:r>
          <w:r w:rsidRPr="00920254">
            <w:rPr>
              <w:b/>
              <w:bCs/>
              <w:sz w:val="16"/>
              <w:szCs w:val="16"/>
            </w:rPr>
            <w:fldChar w:fldCharType="separate"/>
          </w:r>
          <w:r w:rsidR="00A1317C">
            <w:rPr>
              <w:b/>
              <w:bCs/>
              <w:noProof/>
              <w:sz w:val="16"/>
              <w:szCs w:val="16"/>
            </w:rPr>
            <w:t>3</w:t>
          </w:r>
          <w:r w:rsidRPr="00920254">
            <w:rPr>
              <w:b/>
              <w:bCs/>
              <w:sz w:val="16"/>
              <w:szCs w:val="16"/>
            </w:rPr>
            <w:fldChar w:fldCharType="end"/>
          </w:r>
          <w:r w:rsidRPr="00920254">
            <w:rPr>
              <w:sz w:val="16"/>
              <w:szCs w:val="16"/>
            </w:rPr>
            <w:t xml:space="preserve"> of </w:t>
          </w:r>
          <w:r w:rsidRPr="00920254">
            <w:rPr>
              <w:b/>
              <w:bCs/>
              <w:sz w:val="16"/>
              <w:szCs w:val="16"/>
            </w:rPr>
            <w:fldChar w:fldCharType="begin"/>
          </w:r>
          <w:r w:rsidRPr="00920254">
            <w:rPr>
              <w:b/>
              <w:bCs/>
              <w:sz w:val="16"/>
              <w:szCs w:val="16"/>
            </w:rPr>
            <w:instrText xml:space="preserve"> NUMPAGES  </w:instrText>
          </w:r>
          <w:r w:rsidRPr="00920254">
            <w:rPr>
              <w:b/>
              <w:bCs/>
              <w:sz w:val="16"/>
              <w:szCs w:val="16"/>
            </w:rPr>
            <w:fldChar w:fldCharType="separate"/>
          </w:r>
          <w:r w:rsidR="00A1317C">
            <w:rPr>
              <w:b/>
              <w:bCs/>
              <w:noProof/>
              <w:sz w:val="16"/>
              <w:szCs w:val="16"/>
            </w:rPr>
            <w:t>3</w:t>
          </w:r>
          <w:r w:rsidRPr="00920254">
            <w:rPr>
              <w:b/>
              <w:bCs/>
              <w:sz w:val="16"/>
              <w:szCs w:val="16"/>
            </w:rPr>
            <w:fldChar w:fldCharType="end"/>
          </w:r>
        </w:p>
      </w:tc>
    </w:tr>
  </w:tbl>
  <w:p w14:paraId="5F714FEB" w14:textId="77777777" w:rsidR="00CF656C" w:rsidRDefault="00CF65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61B53" w14:textId="77777777" w:rsidR="00C054FE" w:rsidRDefault="00C054FE" w:rsidP="00CF656C">
      <w:r>
        <w:separator/>
      </w:r>
    </w:p>
  </w:footnote>
  <w:footnote w:type="continuationSeparator" w:id="0">
    <w:p w14:paraId="084BB5F1" w14:textId="77777777" w:rsidR="00C054FE" w:rsidRDefault="00C054FE" w:rsidP="00CF6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72838" w14:textId="7ED74115" w:rsidR="009705F4" w:rsidRDefault="009705F4" w:rsidP="00105029">
    <w:pPr>
      <w:pStyle w:val="Header"/>
      <w:tabs>
        <w:tab w:val="clear" w:pos="9026"/>
        <w:tab w:val="left" w:pos="0"/>
        <w:tab w:val="right" w:pos="10064"/>
      </w:tabs>
    </w:pPr>
    <w:r>
      <w:rPr>
        <w:rFonts w:ascii="Calibri" w:hAnsi="Calibri"/>
        <w:b/>
        <w:sz w:val="44"/>
        <w:szCs w:val="44"/>
      </w:rPr>
      <w:t>JOB SPECIFICATION</w:t>
    </w:r>
    <w:r>
      <w:tab/>
    </w:r>
    <w:r>
      <w:tab/>
    </w:r>
    <w:r>
      <w:rPr>
        <w:noProof/>
      </w:rPr>
      <w:drawing>
        <wp:inline distT="0" distB="0" distL="0" distR="0" wp14:anchorId="70EEE22B" wp14:editId="376FB436">
          <wp:extent cx="1371600" cy="671286"/>
          <wp:effectExtent l="0" t="0" r="0" b="0"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908" cy="67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44AD4"/>
    <w:multiLevelType w:val="hybridMultilevel"/>
    <w:tmpl w:val="E3942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481E"/>
    <w:multiLevelType w:val="hybridMultilevel"/>
    <w:tmpl w:val="E9B08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D6EFC"/>
    <w:multiLevelType w:val="hybridMultilevel"/>
    <w:tmpl w:val="27BA6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C00C2"/>
    <w:multiLevelType w:val="hybridMultilevel"/>
    <w:tmpl w:val="9CC81904"/>
    <w:lvl w:ilvl="0" w:tplc="6826E7E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D4805"/>
    <w:multiLevelType w:val="multilevel"/>
    <w:tmpl w:val="5C42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D55C3"/>
    <w:multiLevelType w:val="hybridMultilevel"/>
    <w:tmpl w:val="27ECEA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E09A8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60EA5"/>
    <w:multiLevelType w:val="hybridMultilevel"/>
    <w:tmpl w:val="263E8208"/>
    <w:lvl w:ilvl="0" w:tplc="D7C08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944E4"/>
    <w:multiLevelType w:val="hybridMultilevel"/>
    <w:tmpl w:val="5F4425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3F7631"/>
    <w:multiLevelType w:val="hybridMultilevel"/>
    <w:tmpl w:val="F2DC8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0673E"/>
    <w:multiLevelType w:val="hybridMultilevel"/>
    <w:tmpl w:val="65E2F80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0609F"/>
    <w:multiLevelType w:val="hybridMultilevel"/>
    <w:tmpl w:val="839469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472A2"/>
    <w:multiLevelType w:val="hybridMultilevel"/>
    <w:tmpl w:val="25E89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308D6"/>
    <w:multiLevelType w:val="hybridMultilevel"/>
    <w:tmpl w:val="308273A4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F5808C9"/>
    <w:multiLevelType w:val="hybridMultilevel"/>
    <w:tmpl w:val="45A41B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26C7D"/>
    <w:multiLevelType w:val="hybridMultilevel"/>
    <w:tmpl w:val="82B02584"/>
    <w:lvl w:ilvl="0" w:tplc="D7C08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A8375E"/>
    <w:multiLevelType w:val="hybridMultilevel"/>
    <w:tmpl w:val="9728693C"/>
    <w:lvl w:ilvl="0" w:tplc="D7C08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10A35"/>
    <w:multiLevelType w:val="hybridMultilevel"/>
    <w:tmpl w:val="5E0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861D0"/>
    <w:multiLevelType w:val="hybridMultilevel"/>
    <w:tmpl w:val="83689B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C25FF4"/>
    <w:multiLevelType w:val="hybridMultilevel"/>
    <w:tmpl w:val="DE1C95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25A23"/>
    <w:multiLevelType w:val="hybridMultilevel"/>
    <w:tmpl w:val="7F9C1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2537B5"/>
    <w:multiLevelType w:val="hybridMultilevel"/>
    <w:tmpl w:val="FA08A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47C5B"/>
    <w:multiLevelType w:val="hybridMultilevel"/>
    <w:tmpl w:val="E9224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F389F"/>
    <w:multiLevelType w:val="hybridMultilevel"/>
    <w:tmpl w:val="2F843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B87D68"/>
    <w:multiLevelType w:val="hybridMultilevel"/>
    <w:tmpl w:val="45B48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FA390A"/>
    <w:multiLevelType w:val="hybridMultilevel"/>
    <w:tmpl w:val="0A92B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259B7"/>
    <w:multiLevelType w:val="hybridMultilevel"/>
    <w:tmpl w:val="337A2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E0363E"/>
    <w:multiLevelType w:val="hybridMultilevel"/>
    <w:tmpl w:val="330EE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600F34"/>
    <w:multiLevelType w:val="hybridMultilevel"/>
    <w:tmpl w:val="D1B6A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D4452"/>
    <w:multiLevelType w:val="hybridMultilevel"/>
    <w:tmpl w:val="B1FA68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D7758"/>
    <w:multiLevelType w:val="hybridMultilevel"/>
    <w:tmpl w:val="F738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223725">
    <w:abstractNumId w:val="12"/>
  </w:num>
  <w:num w:numId="2" w16cid:durableId="475755190">
    <w:abstractNumId w:val="29"/>
  </w:num>
  <w:num w:numId="3" w16cid:durableId="1055810926">
    <w:abstractNumId w:val="22"/>
  </w:num>
  <w:num w:numId="4" w16cid:durableId="1759476331">
    <w:abstractNumId w:val="9"/>
  </w:num>
  <w:num w:numId="5" w16cid:durableId="288703240">
    <w:abstractNumId w:val="3"/>
  </w:num>
  <w:num w:numId="6" w16cid:durableId="480391535">
    <w:abstractNumId w:val="7"/>
  </w:num>
  <w:num w:numId="7" w16cid:durableId="642468440">
    <w:abstractNumId w:val="6"/>
  </w:num>
  <w:num w:numId="8" w16cid:durableId="182135083">
    <w:abstractNumId w:val="5"/>
  </w:num>
  <w:num w:numId="9" w16cid:durableId="1132404185">
    <w:abstractNumId w:val="28"/>
  </w:num>
  <w:num w:numId="10" w16cid:durableId="725445780">
    <w:abstractNumId w:val="13"/>
  </w:num>
  <w:num w:numId="11" w16cid:durableId="878515861">
    <w:abstractNumId w:val="20"/>
  </w:num>
  <w:num w:numId="12" w16cid:durableId="1162740940">
    <w:abstractNumId w:val="17"/>
  </w:num>
  <w:num w:numId="13" w16cid:durableId="1444693107">
    <w:abstractNumId w:val="19"/>
  </w:num>
  <w:num w:numId="14" w16cid:durableId="993144316">
    <w:abstractNumId w:val="14"/>
  </w:num>
  <w:num w:numId="15" w16cid:durableId="1972713763">
    <w:abstractNumId w:val="18"/>
  </w:num>
  <w:num w:numId="16" w16cid:durableId="1933469051">
    <w:abstractNumId w:val="26"/>
  </w:num>
  <w:num w:numId="17" w16cid:durableId="303900796">
    <w:abstractNumId w:val="25"/>
  </w:num>
  <w:num w:numId="18" w16cid:durableId="651983925">
    <w:abstractNumId w:val="16"/>
  </w:num>
  <w:num w:numId="19" w16cid:durableId="1458066667">
    <w:abstractNumId w:val="4"/>
  </w:num>
  <w:num w:numId="20" w16cid:durableId="1180706552">
    <w:abstractNumId w:val="23"/>
  </w:num>
  <w:num w:numId="21" w16cid:durableId="289629861">
    <w:abstractNumId w:val="10"/>
  </w:num>
  <w:num w:numId="22" w16cid:durableId="1456368650">
    <w:abstractNumId w:val="21"/>
  </w:num>
  <w:num w:numId="23" w16cid:durableId="1837376629">
    <w:abstractNumId w:val="21"/>
  </w:num>
  <w:num w:numId="24" w16cid:durableId="472874616">
    <w:abstractNumId w:val="1"/>
  </w:num>
  <w:num w:numId="25" w16cid:durableId="2004774147">
    <w:abstractNumId w:val="27"/>
  </w:num>
  <w:num w:numId="26" w16cid:durableId="1438253295">
    <w:abstractNumId w:val="2"/>
  </w:num>
  <w:num w:numId="27" w16cid:durableId="1413817890">
    <w:abstractNumId w:val="0"/>
  </w:num>
  <w:num w:numId="28" w16cid:durableId="1136604504">
    <w:abstractNumId w:val="24"/>
  </w:num>
  <w:num w:numId="29" w16cid:durableId="424347078">
    <w:abstractNumId w:val="11"/>
  </w:num>
  <w:num w:numId="30" w16cid:durableId="1644239380">
    <w:abstractNumId w:val="15"/>
  </w:num>
  <w:num w:numId="31" w16cid:durableId="13055062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C70"/>
    <w:rsid w:val="00001B56"/>
    <w:rsid w:val="00002468"/>
    <w:rsid w:val="00005545"/>
    <w:rsid w:val="00035A76"/>
    <w:rsid w:val="00062477"/>
    <w:rsid w:val="00067949"/>
    <w:rsid w:val="00077C39"/>
    <w:rsid w:val="00085933"/>
    <w:rsid w:val="000A510E"/>
    <w:rsid w:val="000B10EE"/>
    <w:rsid w:val="000B4026"/>
    <w:rsid w:val="000C52A7"/>
    <w:rsid w:val="000C68E0"/>
    <w:rsid w:val="000C6991"/>
    <w:rsid w:val="000D2171"/>
    <w:rsid w:val="000D323D"/>
    <w:rsid w:val="000D3DEC"/>
    <w:rsid w:val="000E013C"/>
    <w:rsid w:val="000E2DC6"/>
    <w:rsid w:val="000E4708"/>
    <w:rsid w:val="00105029"/>
    <w:rsid w:val="001101BB"/>
    <w:rsid w:val="00123895"/>
    <w:rsid w:val="001252E9"/>
    <w:rsid w:val="001364BD"/>
    <w:rsid w:val="00142CA0"/>
    <w:rsid w:val="001439DB"/>
    <w:rsid w:val="00144BD7"/>
    <w:rsid w:val="0014648E"/>
    <w:rsid w:val="00155FA5"/>
    <w:rsid w:val="00157B6D"/>
    <w:rsid w:val="001621BA"/>
    <w:rsid w:val="0018419A"/>
    <w:rsid w:val="001847FB"/>
    <w:rsid w:val="00184ABD"/>
    <w:rsid w:val="00185796"/>
    <w:rsid w:val="00193C81"/>
    <w:rsid w:val="00195C6C"/>
    <w:rsid w:val="00195C79"/>
    <w:rsid w:val="00196C55"/>
    <w:rsid w:val="001B242B"/>
    <w:rsid w:val="001B6DDA"/>
    <w:rsid w:val="001C1360"/>
    <w:rsid w:val="001C5748"/>
    <w:rsid w:val="001D130D"/>
    <w:rsid w:val="001D34EE"/>
    <w:rsid w:val="001F5A93"/>
    <w:rsid w:val="00201C7A"/>
    <w:rsid w:val="002127E0"/>
    <w:rsid w:val="0021726D"/>
    <w:rsid w:val="00217808"/>
    <w:rsid w:val="002230E0"/>
    <w:rsid w:val="002300CA"/>
    <w:rsid w:val="002356E6"/>
    <w:rsid w:val="00242C47"/>
    <w:rsid w:val="002611B3"/>
    <w:rsid w:val="002614B6"/>
    <w:rsid w:val="00275F70"/>
    <w:rsid w:val="00284C56"/>
    <w:rsid w:val="0029465D"/>
    <w:rsid w:val="00294E90"/>
    <w:rsid w:val="002A0087"/>
    <w:rsid w:val="002A2D07"/>
    <w:rsid w:val="002C3C14"/>
    <w:rsid w:val="002D4402"/>
    <w:rsid w:val="002D4F72"/>
    <w:rsid w:val="002E0464"/>
    <w:rsid w:val="002E064A"/>
    <w:rsid w:val="0030773B"/>
    <w:rsid w:val="003153EA"/>
    <w:rsid w:val="00323898"/>
    <w:rsid w:val="003238D6"/>
    <w:rsid w:val="00333427"/>
    <w:rsid w:val="00352366"/>
    <w:rsid w:val="00366CDF"/>
    <w:rsid w:val="00374B22"/>
    <w:rsid w:val="003778F4"/>
    <w:rsid w:val="0039384A"/>
    <w:rsid w:val="003A36ED"/>
    <w:rsid w:val="003D4613"/>
    <w:rsid w:val="003D59AB"/>
    <w:rsid w:val="003D6B0C"/>
    <w:rsid w:val="003E0048"/>
    <w:rsid w:val="003E6906"/>
    <w:rsid w:val="003F039C"/>
    <w:rsid w:val="003F29BE"/>
    <w:rsid w:val="003F54F3"/>
    <w:rsid w:val="003F5E20"/>
    <w:rsid w:val="003F6CC3"/>
    <w:rsid w:val="00407D6B"/>
    <w:rsid w:val="0041453E"/>
    <w:rsid w:val="00414BA0"/>
    <w:rsid w:val="0042247E"/>
    <w:rsid w:val="00422743"/>
    <w:rsid w:val="00426DF0"/>
    <w:rsid w:val="00427458"/>
    <w:rsid w:val="00430413"/>
    <w:rsid w:val="00433EC7"/>
    <w:rsid w:val="00443C70"/>
    <w:rsid w:val="00452AF2"/>
    <w:rsid w:val="00462BC5"/>
    <w:rsid w:val="004675D8"/>
    <w:rsid w:val="00474DFB"/>
    <w:rsid w:val="00482563"/>
    <w:rsid w:val="004A7225"/>
    <w:rsid w:val="004B0E23"/>
    <w:rsid w:val="004D0170"/>
    <w:rsid w:val="004D10B8"/>
    <w:rsid w:val="004D2C63"/>
    <w:rsid w:val="004D6DF1"/>
    <w:rsid w:val="004D7220"/>
    <w:rsid w:val="004F3361"/>
    <w:rsid w:val="00511A43"/>
    <w:rsid w:val="005173B6"/>
    <w:rsid w:val="005333EC"/>
    <w:rsid w:val="005402A5"/>
    <w:rsid w:val="00572C16"/>
    <w:rsid w:val="00574684"/>
    <w:rsid w:val="00590701"/>
    <w:rsid w:val="005938FD"/>
    <w:rsid w:val="005A79E1"/>
    <w:rsid w:val="005B05C7"/>
    <w:rsid w:val="005B3C8C"/>
    <w:rsid w:val="005B3FEB"/>
    <w:rsid w:val="005B5A13"/>
    <w:rsid w:val="005C0896"/>
    <w:rsid w:val="005D09EA"/>
    <w:rsid w:val="005E12AF"/>
    <w:rsid w:val="005E6A39"/>
    <w:rsid w:val="005F0666"/>
    <w:rsid w:val="005F12E9"/>
    <w:rsid w:val="005F4FE6"/>
    <w:rsid w:val="00602788"/>
    <w:rsid w:val="00612828"/>
    <w:rsid w:val="00612BD8"/>
    <w:rsid w:val="00613E55"/>
    <w:rsid w:val="00617C9E"/>
    <w:rsid w:val="00630DC6"/>
    <w:rsid w:val="00634EBA"/>
    <w:rsid w:val="00636C00"/>
    <w:rsid w:val="006372C0"/>
    <w:rsid w:val="0066259F"/>
    <w:rsid w:val="006713D3"/>
    <w:rsid w:val="006764DD"/>
    <w:rsid w:val="00676686"/>
    <w:rsid w:val="00697DBF"/>
    <w:rsid w:val="006A4308"/>
    <w:rsid w:val="006A48CC"/>
    <w:rsid w:val="006B0D98"/>
    <w:rsid w:val="006C60DC"/>
    <w:rsid w:val="006D09EB"/>
    <w:rsid w:val="006D6564"/>
    <w:rsid w:val="006F2AA3"/>
    <w:rsid w:val="006F610F"/>
    <w:rsid w:val="00701DA3"/>
    <w:rsid w:val="007204B0"/>
    <w:rsid w:val="007418CA"/>
    <w:rsid w:val="00742BD2"/>
    <w:rsid w:val="0074503B"/>
    <w:rsid w:val="00745FB6"/>
    <w:rsid w:val="00764565"/>
    <w:rsid w:val="0078415D"/>
    <w:rsid w:val="007878AD"/>
    <w:rsid w:val="00791D4B"/>
    <w:rsid w:val="007933F4"/>
    <w:rsid w:val="007C40CA"/>
    <w:rsid w:val="007D6D51"/>
    <w:rsid w:val="007E0EC1"/>
    <w:rsid w:val="007E6D19"/>
    <w:rsid w:val="007E7BBE"/>
    <w:rsid w:val="007F153D"/>
    <w:rsid w:val="007F19EC"/>
    <w:rsid w:val="00801E49"/>
    <w:rsid w:val="00804BBF"/>
    <w:rsid w:val="00806B29"/>
    <w:rsid w:val="00820D6F"/>
    <w:rsid w:val="00837399"/>
    <w:rsid w:val="00842793"/>
    <w:rsid w:val="00842CF6"/>
    <w:rsid w:val="008625F3"/>
    <w:rsid w:val="0086666E"/>
    <w:rsid w:val="00866B74"/>
    <w:rsid w:val="0087046B"/>
    <w:rsid w:val="00873A8B"/>
    <w:rsid w:val="00885DBB"/>
    <w:rsid w:val="00894DB0"/>
    <w:rsid w:val="008B0E8B"/>
    <w:rsid w:val="008B1871"/>
    <w:rsid w:val="008B504B"/>
    <w:rsid w:val="008E67F1"/>
    <w:rsid w:val="008E72DA"/>
    <w:rsid w:val="008F36BF"/>
    <w:rsid w:val="008F501C"/>
    <w:rsid w:val="00905685"/>
    <w:rsid w:val="009075DC"/>
    <w:rsid w:val="00920254"/>
    <w:rsid w:val="009211C2"/>
    <w:rsid w:val="00931785"/>
    <w:rsid w:val="00937BAC"/>
    <w:rsid w:val="00944FA8"/>
    <w:rsid w:val="009705F4"/>
    <w:rsid w:val="00980AB8"/>
    <w:rsid w:val="009A018A"/>
    <w:rsid w:val="009A3041"/>
    <w:rsid w:val="009A7A02"/>
    <w:rsid w:val="009B49D1"/>
    <w:rsid w:val="009B5B6B"/>
    <w:rsid w:val="009B73B8"/>
    <w:rsid w:val="009C4224"/>
    <w:rsid w:val="009E31B4"/>
    <w:rsid w:val="00A1317C"/>
    <w:rsid w:val="00A17115"/>
    <w:rsid w:val="00A209D0"/>
    <w:rsid w:val="00A26D76"/>
    <w:rsid w:val="00A30C13"/>
    <w:rsid w:val="00A36970"/>
    <w:rsid w:val="00A537FE"/>
    <w:rsid w:val="00A7299B"/>
    <w:rsid w:val="00A939B0"/>
    <w:rsid w:val="00A93D65"/>
    <w:rsid w:val="00A94285"/>
    <w:rsid w:val="00A94F4F"/>
    <w:rsid w:val="00AA024E"/>
    <w:rsid w:val="00AA4F2D"/>
    <w:rsid w:val="00AB793D"/>
    <w:rsid w:val="00AC1864"/>
    <w:rsid w:val="00AD3F9D"/>
    <w:rsid w:val="00AF0DAF"/>
    <w:rsid w:val="00AF2D2F"/>
    <w:rsid w:val="00AF656A"/>
    <w:rsid w:val="00B01546"/>
    <w:rsid w:val="00B059E8"/>
    <w:rsid w:val="00B161E6"/>
    <w:rsid w:val="00B16AC7"/>
    <w:rsid w:val="00B32BE4"/>
    <w:rsid w:val="00B32DF3"/>
    <w:rsid w:val="00B40E5F"/>
    <w:rsid w:val="00B42122"/>
    <w:rsid w:val="00B4341C"/>
    <w:rsid w:val="00B469B9"/>
    <w:rsid w:val="00B47AD9"/>
    <w:rsid w:val="00B53275"/>
    <w:rsid w:val="00B53E46"/>
    <w:rsid w:val="00B54FAA"/>
    <w:rsid w:val="00B659D6"/>
    <w:rsid w:val="00B75955"/>
    <w:rsid w:val="00B8740A"/>
    <w:rsid w:val="00BA7C85"/>
    <w:rsid w:val="00BB218B"/>
    <w:rsid w:val="00BB3542"/>
    <w:rsid w:val="00BB426C"/>
    <w:rsid w:val="00BB59E8"/>
    <w:rsid w:val="00BD717F"/>
    <w:rsid w:val="00BF2318"/>
    <w:rsid w:val="00BF40FF"/>
    <w:rsid w:val="00C054FE"/>
    <w:rsid w:val="00C05DC9"/>
    <w:rsid w:val="00C100FA"/>
    <w:rsid w:val="00C21D6A"/>
    <w:rsid w:val="00C23E4D"/>
    <w:rsid w:val="00C27B2E"/>
    <w:rsid w:val="00C51714"/>
    <w:rsid w:val="00C67F91"/>
    <w:rsid w:val="00C727D2"/>
    <w:rsid w:val="00C87D26"/>
    <w:rsid w:val="00C87D2A"/>
    <w:rsid w:val="00C87E08"/>
    <w:rsid w:val="00C9344E"/>
    <w:rsid w:val="00C96DEB"/>
    <w:rsid w:val="00CC57E3"/>
    <w:rsid w:val="00CC6E5B"/>
    <w:rsid w:val="00CD50B3"/>
    <w:rsid w:val="00CE39B0"/>
    <w:rsid w:val="00CF656C"/>
    <w:rsid w:val="00CF72B9"/>
    <w:rsid w:val="00D00EAE"/>
    <w:rsid w:val="00D01F17"/>
    <w:rsid w:val="00D0403E"/>
    <w:rsid w:val="00D10FE8"/>
    <w:rsid w:val="00D1319B"/>
    <w:rsid w:val="00D13EAD"/>
    <w:rsid w:val="00D15D30"/>
    <w:rsid w:val="00D30897"/>
    <w:rsid w:val="00D3218A"/>
    <w:rsid w:val="00D33C4D"/>
    <w:rsid w:val="00D4162D"/>
    <w:rsid w:val="00D42839"/>
    <w:rsid w:val="00D42BFF"/>
    <w:rsid w:val="00D538D7"/>
    <w:rsid w:val="00D54E28"/>
    <w:rsid w:val="00D66B71"/>
    <w:rsid w:val="00D670AF"/>
    <w:rsid w:val="00D71E2E"/>
    <w:rsid w:val="00D72406"/>
    <w:rsid w:val="00D8564E"/>
    <w:rsid w:val="00D94C84"/>
    <w:rsid w:val="00DA4B4B"/>
    <w:rsid w:val="00DB1CC5"/>
    <w:rsid w:val="00DC536F"/>
    <w:rsid w:val="00DD24A1"/>
    <w:rsid w:val="00DD55BD"/>
    <w:rsid w:val="00DE37E3"/>
    <w:rsid w:val="00DE51F9"/>
    <w:rsid w:val="00DF5956"/>
    <w:rsid w:val="00E03252"/>
    <w:rsid w:val="00E1315C"/>
    <w:rsid w:val="00E26ADB"/>
    <w:rsid w:val="00E32A60"/>
    <w:rsid w:val="00E44730"/>
    <w:rsid w:val="00E502E0"/>
    <w:rsid w:val="00E51EC2"/>
    <w:rsid w:val="00E55B9A"/>
    <w:rsid w:val="00E56B47"/>
    <w:rsid w:val="00E60053"/>
    <w:rsid w:val="00E614EB"/>
    <w:rsid w:val="00E80E7D"/>
    <w:rsid w:val="00E86C7C"/>
    <w:rsid w:val="00EA546E"/>
    <w:rsid w:val="00EA6BD3"/>
    <w:rsid w:val="00EC3FC0"/>
    <w:rsid w:val="00ED2C3D"/>
    <w:rsid w:val="00EE4189"/>
    <w:rsid w:val="00EF153F"/>
    <w:rsid w:val="00EF2A91"/>
    <w:rsid w:val="00EF46FA"/>
    <w:rsid w:val="00F07877"/>
    <w:rsid w:val="00F11910"/>
    <w:rsid w:val="00F34C1A"/>
    <w:rsid w:val="00F475BF"/>
    <w:rsid w:val="00F476E3"/>
    <w:rsid w:val="00F5142B"/>
    <w:rsid w:val="00F53267"/>
    <w:rsid w:val="00F542DF"/>
    <w:rsid w:val="00F96CF1"/>
    <w:rsid w:val="00FC71A8"/>
    <w:rsid w:val="00FC7684"/>
    <w:rsid w:val="00FD0617"/>
    <w:rsid w:val="00FD0D96"/>
    <w:rsid w:val="00FF11C0"/>
    <w:rsid w:val="00FF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C8C2EA"/>
  <w15:chartTrackingRefBased/>
  <w15:docId w15:val="{98AF6B27-2D3D-429A-BE22-7CCD606B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C70"/>
    <w:rPr>
      <w:rFonts w:ascii="Arial" w:eastAsia="Times New Roman" w:hAnsi="Arial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D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3238D6"/>
    <w:pPr>
      <w:keepNext/>
      <w:ind w:left="720"/>
      <w:jc w:val="both"/>
      <w:outlineLvl w:val="4"/>
    </w:pPr>
    <w:rPr>
      <w:rFonts w:cs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D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F2D2F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F656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F656C"/>
    <w:rPr>
      <w:rFonts w:ascii="Arial" w:eastAsia="Times New Roman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F656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F656C"/>
    <w:rPr>
      <w:rFonts w:ascii="Arial" w:eastAsia="Times New Roman" w:hAnsi="Arial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CF6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6906"/>
    <w:pPr>
      <w:ind w:left="720"/>
      <w:contextualSpacing/>
    </w:pPr>
  </w:style>
  <w:style w:type="paragraph" w:styleId="NoSpacing">
    <w:name w:val="No Spacing"/>
    <w:qFormat/>
    <w:rsid w:val="004B0E23"/>
    <w:rPr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4B0E23"/>
    <w:pPr>
      <w:jc w:val="both"/>
    </w:pPr>
    <w:rPr>
      <w:rFonts w:cs="Arial"/>
    </w:rPr>
  </w:style>
  <w:style w:type="character" w:customStyle="1" w:styleId="BodyTextChar">
    <w:name w:val="Body Text Char"/>
    <w:basedOn w:val="DefaultParagraphFont"/>
    <w:link w:val="BodyText"/>
    <w:rsid w:val="004B0E23"/>
    <w:rPr>
      <w:rFonts w:ascii="Arial" w:eastAsia="Times New Roman" w:hAnsi="Arial" w:cs="Arial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238D6"/>
    <w:rPr>
      <w:rFonts w:ascii="Arial" w:eastAsia="Times New Roman" w:hAnsi="Arial" w:cs="Arial"/>
      <w:b/>
      <w:bCs/>
      <w:sz w:val="22"/>
      <w:szCs w:val="22"/>
      <w:lang w:eastAsia="en-US"/>
    </w:rPr>
  </w:style>
  <w:style w:type="paragraph" w:styleId="Index3">
    <w:name w:val="index 3"/>
    <w:basedOn w:val="Normal"/>
    <w:next w:val="Normal"/>
    <w:autoRedefine/>
    <w:semiHidden/>
    <w:rsid w:val="008F501C"/>
    <w:pPr>
      <w:ind w:left="600" w:hanging="200"/>
    </w:pPr>
    <w:rPr>
      <w:rFonts w:ascii="Times New Roman" w:hAnsi="Times New Roman"/>
      <w:sz w:val="20"/>
      <w:szCs w:val="20"/>
      <w:lang w:val="en-AU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D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Revision">
    <w:name w:val="Revision"/>
    <w:hidden/>
    <w:uiPriority w:val="99"/>
    <w:semiHidden/>
    <w:rsid w:val="005938FD"/>
    <w:rPr>
      <w:rFonts w:ascii="Arial" w:eastAsia="Times New Roman" w:hAnsi="Arial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0A510E"/>
  </w:style>
  <w:style w:type="character" w:customStyle="1" w:styleId="eop">
    <w:name w:val="eop"/>
    <w:basedOn w:val="DefaultParagraphFont"/>
    <w:rsid w:val="000A510E"/>
  </w:style>
  <w:style w:type="paragraph" w:customStyle="1" w:styleId="MediumGrid21">
    <w:name w:val="Medium Grid 21"/>
    <w:qFormat/>
    <w:rsid w:val="004F3361"/>
    <w:rPr>
      <w:sz w:val="22"/>
      <w:szCs w:val="22"/>
      <w:lang w:val="en-US" w:eastAsia="en-US"/>
    </w:rPr>
  </w:style>
  <w:style w:type="paragraph" w:customStyle="1" w:styleId="paragraph">
    <w:name w:val="paragraph"/>
    <w:basedOn w:val="Normal"/>
    <w:rsid w:val="0021726D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E00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00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0048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00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048"/>
    <w:rPr>
      <w:rFonts w:ascii="Arial" w:eastAsia="Times New Roman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7FF4B-A692-4340-9745-F42B37A2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Manager>Alan Haley</Manager>
  <Company>Harland and Wolff H.I. Ltd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>Manufacturing Technology Co-ordinatorr</dc:subject>
  <dc:creator>Eddie Corbett</dc:creator>
  <cp:keywords/>
  <dc:description/>
  <cp:lastModifiedBy>Mike Clancy</cp:lastModifiedBy>
  <cp:revision>4</cp:revision>
  <cp:lastPrinted>2020-09-09T14:43:00Z</cp:lastPrinted>
  <dcterms:created xsi:type="dcterms:W3CDTF">2024-08-13T12:06:00Z</dcterms:created>
  <dcterms:modified xsi:type="dcterms:W3CDTF">2024-08-13T12:27:00Z</dcterms:modified>
  <cp:category>Business</cp:category>
  <cp:contentStatus>For Review/Comment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i4>1</vt:i4>
  </property>
  <property fmtid="{D5CDD505-2E9C-101B-9397-08002B2CF9AE}" pid="3" name="_NewReviewCycle">
    <vt:lpwstr/>
  </property>
</Properties>
</file>